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>
          <w:b w:val="0"/>
        </w:rPr>
        <w:t>mihtc application </w:t>
      </w:r>
      <w:r>
        <w:rPr>
          <w:b w:val="0"/>
          <w:spacing w:val="-2"/>
        </w:rPr>
        <w:t>narrative</w:t>
      </w:r>
    </w:p>
    <w:p>
      <w:pPr>
        <w:pStyle w:val="BodyText"/>
        <w:spacing w:before="3"/>
        <w:ind w:left="0" w:firstLine="0"/>
        <w:rPr>
          <w:b w:val="0"/>
          <w:sz w:val="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228600</wp:posOffset>
            </wp:positionH>
            <wp:positionV relativeFrom="paragraph">
              <wp:posOffset>78231</wp:posOffset>
            </wp:positionV>
            <wp:extent cx="7315199" cy="182880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rPr>
          <w:b w:val="0"/>
        </w:rPr>
      </w:pPr>
    </w:p>
    <w:p>
      <w:pPr>
        <w:pStyle w:val="BodyText"/>
        <w:spacing w:before="21"/>
        <w:ind w:left="0" w:firstLine="0"/>
        <w:rPr>
          <w:b w:val="0"/>
        </w:rPr>
      </w:pPr>
    </w:p>
    <w:p>
      <w:pPr>
        <w:pStyle w:val="BodyText"/>
        <w:ind w:left="460" w:firstLine="0"/>
        <w:rPr>
          <w:b w:val="0"/>
        </w:rPr>
      </w:pPr>
      <w:r>
        <w:rPr>
          <w:b w:val="0"/>
        </w:rPr>
        <w:t>Project </w:t>
      </w:r>
      <w:r>
        <w:rPr>
          <w:b w:val="0"/>
          <w:spacing w:val="-2"/>
        </w:rPr>
        <w:t>Name:</w:t>
      </w:r>
    </w:p>
    <w:p>
      <w:pPr>
        <w:pStyle w:val="BodyText"/>
        <w:spacing w:before="3"/>
        <w:ind w:left="0" w:firstLine="0"/>
        <w:rPr>
          <w:b w:val="0"/>
        </w:rPr>
      </w:pPr>
    </w:p>
    <w:p>
      <w:pPr>
        <w:pStyle w:val="BodyText"/>
        <w:ind w:left="460" w:firstLine="0"/>
        <w:rPr>
          <w:b w:val="0"/>
        </w:rPr>
      </w:pPr>
      <w:r>
        <w:rPr>
          <w:b w:val="0"/>
        </w:rPr>
        <w:t>Project </w:t>
      </w:r>
      <w:r>
        <w:rPr>
          <w:b w:val="0"/>
          <w:spacing w:val="-2"/>
        </w:rPr>
        <w:t>Address:</w:t>
      </w:r>
    </w:p>
    <w:p>
      <w:pPr>
        <w:pStyle w:val="BodyText"/>
        <w:spacing w:before="2"/>
        <w:ind w:left="0" w:firstLine="0"/>
        <w:rPr>
          <w:b w:val="0"/>
        </w:rPr>
      </w:pPr>
    </w:p>
    <w:p>
      <w:pPr>
        <w:pStyle w:val="BodyText"/>
        <w:ind w:left="460" w:right="470" w:firstLine="0"/>
        <w:rPr>
          <w:b w:val="0"/>
        </w:rPr>
      </w:pPr>
      <w:r>
        <w:rPr>
          <w:b w:val="0"/>
        </w:rPr>
        <w:t>The Narrative provides an opportunity for the applicant to describe the characteristics of the project and why the applicant</w:t>
      </w:r>
      <w:r>
        <w:rPr>
          <w:b w:val="0"/>
          <w:spacing w:val="-3"/>
        </w:rPr>
        <w:t> </w:t>
      </w:r>
      <w:r>
        <w:rPr>
          <w:b w:val="0"/>
        </w:rPr>
        <w:t>believes</w:t>
      </w:r>
      <w:r>
        <w:rPr>
          <w:b w:val="0"/>
          <w:spacing w:val="-3"/>
        </w:rPr>
        <w:t> </w:t>
      </w:r>
      <w:r>
        <w:rPr>
          <w:b w:val="0"/>
        </w:rPr>
        <w:t>it</w:t>
      </w:r>
      <w:r>
        <w:rPr>
          <w:b w:val="0"/>
          <w:spacing w:val="-3"/>
        </w:rPr>
        <w:t> </w:t>
      </w:r>
      <w:r>
        <w:rPr>
          <w:b w:val="0"/>
        </w:rPr>
        <w:t>should</w:t>
      </w:r>
      <w:r>
        <w:rPr>
          <w:b w:val="0"/>
          <w:spacing w:val="-3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</w:rPr>
        <w:t>selected</w:t>
      </w:r>
      <w:r>
        <w:rPr>
          <w:b w:val="0"/>
          <w:spacing w:val="-3"/>
        </w:rPr>
        <w:t> </w:t>
      </w:r>
      <w:r>
        <w:rPr>
          <w:b w:val="0"/>
        </w:rPr>
        <w:t>above</w:t>
      </w:r>
      <w:r>
        <w:rPr>
          <w:b w:val="0"/>
          <w:spacing w:val="-3"/>
        </w:rPr>
        <w:t> </w:t>
      </w:r>
      <w:r>
        <w:rPr>
          <w:b w:val="0"/>
        </w:rPr>
        <w:t>others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an</w:t>
      </w:r>
      <w:r>
        <w:rPr>
          <w:b w:val="0"/>
          <w:spacing w:val="-3"/>
        </w:rPr>
        <w:t> </w:t>
      </w:r>
      <w:r>
        <w:rPr>
          <w:b w:val="0"/>
        </w:rPr>
        <w:t>award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credit.</w:t>
      </w:r>
      <w:r>
        <w:rPr>
          <w:b w:val="0"/>
          <w:spacing w:val="40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applicant</w:t>
      </w:r>
      <w:r>
        <w:rPr>
          <w:b w:val="0"/>
          <w:spacing w:val="-3"/>
        </w:rPr>
        <w:t> </w:t>
      </w:r>
      <w:r>
        <w:rPr>
          <w:b w:val="0"/>
        </w:rPr>
        <w:t>should</w:t>
      </w:r>
      <w:r>
        <w:rPr>
          <w:b w:val="0"/>
          <w:spacing w:val="-3"/>
        </w:rPr>
        <w:t> </w:t>
      </w:r>
      <w:r>
        <w:rPr>
          <w:b w:val="0"/>
        </w:rPr>
        <w:t>document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project’s strengths and address its weaknesses.</w:t>
      </w:r>
    </w:p>
    <w:p>
      <w:pPr>
        <w:pStyle w:val="BodyText"/>
        <w:spacing w:before="5"/>
        <w:ind w:left="0" w:firstLine="0"/>
        <w:rPr>
          <w:b w:val="0"/>
        </w:rPr>
      </w:pPr>
    </w:p>
    <w:p>
      <w:pPr>
        <w:pStyle w:val="BodyText"/>
        <w:ind w:left="460" w:firstLine="0"/>
        <w:rPr>
          <w:b/>
        </w:rPr>
      </w:pPr>
      <w:r>
        <w:rPr>
          <w:b/>
        </w:rPr>
        <w:t>This document should be no more than five </w:t>
      </w:r>
      <w:r>
        <w:rPr>
          <w:b/>
          <w:spacing w:val="-2"/>
        </w:rPr>
        <w:t>pages.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BodyText"/>
        <w:ind w:left="460" w:right="470" w:firstLine="0"/>
        <w:rPr>
          <w:b w:val="0"/>
        </w:rPr>
      </w:pP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narrative</w:t>
      </w:r>
      <w:r>
        <w:rPr>
          <w:b w:val="0"/>
          <w:spacing w:val="-3"/>
        </w:rPr>
        <w:t> </w:t>
      </w:r>
      <w:r>
        <w:rPr>
          <w:b w:val="0"/>
        </w:rPr>
        <w:t>should</w:t>
      </w:r>
      <w:r>
        <w:rPr>
          <w:b w:val="0"/>
          <w:spacing w:val="-3"/>
        </w:rPr>
        <w:t> </w:t>
      </w:r>
      <w:r>
        <w:rPr>
          <w:b w:val="0"/>
        </w:rPr>
        <w:t>address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following</w:t>
      </w:r>
      <w:r>
        <w:rPr>
          <w:b w:val="0"/>
          <w:spacing w:val="-3"/>
        </w:rPr>
        <w:t> </w:t>
      </w:r>
      <w:r>
        <w:rPr>
          <w:b w:val="0"/>
        </w:rPr>
        <w:t>in</w:t>
      </w:r>
      <w:r>
        <w:rPr>
          <w:b w:val="0"/>
          <w:spacing w:val="-3"/>
        </w:rPr>
        <w:t> </w:t>
      </w:r>
      <w:r>
        <w:rPr>
          <w:b w:val="0"/>
        </w:rPr>
        <w:t>a</w:t>
      </w:r>
      <w:r>
        <w:rPr>
          <w:b w:val="0"/>
          <w:spacing w:val="-3"/>
        </w:rPr>
        <w:t> </w:t>
      </w:r>
      <w:r>
        <w:rPr>
          <w:b w:val="0"/>
        </w:rPr>
        <w:t>one-page</w:t>
      </w:r>
      <w:r>
        <w:rPr>
          <w:b w:val="0"/>
          <w:spacing w:val="-3"/>
        </w:rPr>
        <w:t> </w:t>
      </w:r>
      <w:r>
        <w:rPr>
          <w:b w:val="0"/>
        </w:rPr>
        <w:t>Executive</w:t>
      </w:r>
      <w:r>
        <w:rPr>
          <w:b w:val="0"/>
          <w:spacing w:val="-3"/>
        </w:rPr>
        <w:t> </w:t>
      </w:r>
      <w:r>
        <w:rPr>
          <w:b w:val="0"/>
        </w:rPr>
        <w:t>Summary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address</w:t>
      </w:r>
      <w:r>
        <w:rPr>
          <w:b w:val="0"/>
          <w:spacing w:val="-3"/>
        </w:rPr>
        <w:t> </w:t>
      </w:r>
      <w:r>
        <w:rPr>
          <w:b w:val="0"/>
        </w:rPr>
        <w:t>how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project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promote equity and economic mobility for residents and their communities.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93" w:after="0"/>
        <w:ind w:left="1899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Location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Population being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served, bedroom</w:t>
      </w:r>
      <w:r>
        <w:rPr>
          <w:b w:val="0"/>
          <w:spacing w:val="1"/>
          <w:sz w:val="20"/>
        </w:rPr>
        <w:t> </w:t>
      </w:r>
      <w:r>
        <w:rPr>
          <w:b w:val="0"/>
          <w:spacing w:val="-5"/>
          <w:sz w:val="20"/>
        </w:rPr>
        <w:t>mix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92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AMI </w:t>
      </w:r>
      <w:r>
        <w:rPr>
          <w:b w:val="0"/>
          <w:spacing w:val="-2"/>
          <w:sz w:val="20"/>
        </w:rPr>
        <w:t>targeting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Unit and project </w:t>
      </w:r>
      <w:r>
        <w:rPr>
          <w:b w:val="0"/>
          <w:spacing w:val="-2"/>
          <w:sz w:val="20"/>
        </w:rPr>
        <w:t>amenities</w:t>
      </w:r>
    </w:p>
    <w:p>
      <w:pPr>
        <w:pStyle w:val="ListParagraph"/>
        <w:numPr>
          <w:ilvl w:val="0"/>
          <w:numId w:val="1"/>
        </w:numPr>
        <w:tabs>
          <w:tab w:pos="1900" w:val="left" w:leader="none"/>
        </w:tabs>
        <w:spacing w:line="240" w:lineRule="auto" w:before="91" w:after="0"/>
        <w:ind w:left="1900" w:right="2177" w:hanging="360"/>
        <w:jc w:val="left"/>
        <w:rPr>
          <w:b w:val="0"/>
          <w:sz w:val="20"/>
        </w:rPr>
      </w:pPr>
      <w:r>
        <w:rPr>
          <w:b w:val="0"/>
          <w:sz w:val="20"/>
        </w:rPr>
        <w:t>Detail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type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construction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(including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foundation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type,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framing,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roofing,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building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skin, circulation, stairs, elevator(s), etc.)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93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Access</w:t>
      </w:r>
      <w:r>
        <w:rPr>
          <w:b w:val="0"/>
          <w:spacing w:val="-2"/>
          <w:sz w:val="20"/>
        </w:rPr>
        <w:t> </w:t>
      </w:r>
      <w:r>
        <w:rPr>
          <w:b w:val="0"/>
          <w:sz w:val="20"/>
        </w:rPr>
        <w:t>to public </w:t>
      </w:r>
      <w:r>
        <w:rPr>
          <w:b w:val="0"/>
          <w:spacing w:val="-2"/>
          <w:sz w:val="20"/>
        </w:rPr>
        <w:t>transportation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92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Description of energy </w:t>
      </w:r>
      <w:r>
        <w:rPr>
          <w:b w:val="0"/>
          <w:spacing w:val="-2"/>
          <w:sz w:val="20"/>
        </w:rPr>
        <w:t>efficiencies</w:t>
      </w:r>
    </w:p>
    <w:p>
      <w:pPr>
        <w:pStyle w:val="ListParagraph"/>
        <w:numPr>
          <w:ilvl w:val="0"/>
          <w:numId w:val="1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Type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4"/>
          <w:sz w:val="20"/>
        </w:rPr>
        <w:t> </w:t>
      </w:r>
      <w:r>
        <w:rPr>
          <w:b w:val="0"/>
          <w:spacing w:val="-2"/>
          <w:sz w:val="20"/>
        </w:rPr>
        <w:t>financing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header="0" w:footer="333" w:top="700" w:bottom="520" w:left="260" w:right="2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78" w:after="0"/>
        <w:ind w:left="820" w:right="1695" w:hanging="360"/>
        <w:jc w:val="left"/>
        <w:rPr>
          <w:b w:val="0"/>
          <w:sz w:val="20"/>
        </w:rPr>
      </w:pPr>
      <w:r>
        <w:rPr>
          <w:b w:val="0"/>
          <w:sz w:val="20"/>
        </w:rPr>
        <w:t>Describe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how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project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meets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MIHTC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priorities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criteria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approval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Section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2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MIHTC Allocation Plan: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183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Project </w:t>
      </w:r>
      <w:r>
        <w:rPr>
          <w:b w:val="0"/>
          <w:spacing w:val="-2"/>
          <w:sz w:val="20"/>
        </w:rPr>
        <w:t>Marketability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Distribution of </w:t>
      </w:r>
      <w:r>
        <w:rPr>
          <w:b w:val="0"/>
          <w:spacing w:val="-2"/>
          <w:sz w:val="20"/>
        </w:rPr>
        <w:t>Applications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2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Project </w:t>
      </w:r>
      <w:r>
        <w:rPr>
          <w:b w:val="0"/>
          <w:spacing w:val="-2"/>
          <w:sz w:val="20"/>
        </w:rPr>
        <w:t>Readiness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Site and Location </w:t>
      </w:r>
      <w:r>
        <w:rPr>
          <w:b w:val="0"/>
          <w:spacing w:val="-2"/>
          <w:sz w:val="20"/>
        </w:rPr>
        <w:t>Suitability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Development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Management</w:t>
      </w:r>
      <w:r>
        <w:rPr>
          <w:b w:val="0"/>
          <w:spacing w:val="-4"/>
          <w:sz w:val="20"/>
        </w:rPr>
        <w:t> </w:t>
      </w:r>
      <w:r>
        <w:rPr>
          <w:b w:val="0"/>
          <w:sz w:val="20"/>
        </w:rPr>
        <w:t>Team</w:t>
      </w:r>
      <w:r>
        <w:rPr>
          <w:b w:val="0"/>
          <w:spacing w:val="-3"/>
          <w:sz w:val="20"/>
        </w:rPr>
        <w:t> </w:t>
      </w:r>
      <w:r>
        <w:rPr>
          <w:b w:val="0"/>
          <w:spacing w:val="-2"/>
          <w:sz w:val="20"/>
        </w:rPr>
        <w:t>Experience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2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Length of Affordability </w:t>
      </w:r>
      <w:r>
        <w:rPr>
          <w:b w:val="0"/>
          <w:spacing w:val="-2"/>
          <w:sz w:val="20"/>
        </w:rPr>
        <w:t>Commitment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Advanced Energy Efficiency and Sustainability </w:t>
      </w:r>
      <w:r>
        <w:rPr>
          <w:b w:val="0"/>
          <w:spacing w:val="-2"/>
          <w:sz w:val="20"/>
        </w:rPr>
        <w:t>Commitment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2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Market </w:t>
      </w:r>
      <w:r>
        <w:rPr>
          <w:b w:val="0"/>
          <w:spacing w:val="-2"/>
          <w:sz w:val="20"/>
        </w:rPr>
        <w:t>Conditions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Project </w:t>
      </w:r>
      <w:r>
        <w:rPr>
          <w:b w:val="0"/>
          <w:spacing w:val="-4"/>
          <w:sz w:val="20"/>
        </w:rPr>
        <w:t>Costs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Overall Financial Feasibility and </w:t>
      </w:r>
      <w:r>
        <w:rPr>
          <w:b w:val="0"/>
          <w:spacing w:val="-2"/>
          <w:sz w:val="20"/>
        </w:rPr>
        <w:t>Viability</w:t>
      </w:r>
    </w:p>
    <w:p>
      <w:pPr>
        <w:pStyle w:val="BodyText"/>
        <w:spacing w:before="93"/>
        <w:ind w:left="0" w:firstLine="0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Address any issues raised by the market analyst in the market </w:t>
      </w:r>
      <w:r>
        <w:rPr>
          <w:b w:val="0"/>
          <w:spacing w:val="-2"/>
          <w:sz w:val="20"/>
        </w:rPr>
        <w:t>study.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82" w:after="0"/>
        <w:ind w:left="81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Describe the financing structure and include the </w:t>
      </w:r>
      <w:r>
        <w:rPr>
          <w:b w:val="0"/>
          <w:spacing w:val="-2"/>
          <w:sz w:val="20"/>
        </w:rPr>
        <w:t>following: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18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Debt structure(s) for all construction and permanent </w:t>
      </w:r>
      <w:r>
        <w:rPr>
          <w:b w:val="0"/>
          <w:spacing w:val="-2"/>
          <w:sz w:val="20"/>
        </w:rPr>
        <w:t>loans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1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Equity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structure(s)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and other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sources</w:t>
      </w:r>
      <w:r>
        <w:rPr>
          <w:b w:val="0"/>
          <w:spacing w:val="-1"/>
          <w:sz w:val="20"/>
        </w:rPr>
        <w:t> </w:t>
      </w:r>
      <w:r>
        <w:rPr>
          <w:b w:val="0"/>
          <w:sz w:val="20"/>
        </w:rPr>
        <w:t>as </w:t>
      </w:r>
      <w:r>
        <w:rPr>
          <w:b w:val="0"/>
          <w:spacing w:val="-2"/>
          <w:sz w:val="20"/>
        </w:rPr>
        <w:t>applicable</w:t>
      </w:r>
    </w:p>
    <w:p>
      <w:pPr>
        <w:pStyle w:val="ListParagraph"/>
        <w:numPr>
          <w:ilvl w:val="1"/>
          <w:numId w:val="2"/>
        </w:numPr>
        <w:tabs>
          <w:tab w:pos="1899" w:val="left" w:leader="none"/>
        </w:tabs>
        <w:spacing w:line="240" w:lineRule="auto" w:before="92" w:after="0"/>
        <w:ind w:left="1899" w:right="0" w:hanging="359"/>
        <w:jc w:val="left"/>
        <w:rPr>
          <w:b w:val="0"/>
          <w:sz w:val="20"/>
        </w:rPr>
      </w:pPr>
      <w:r>
        <w:rPr>
          <w:b w:val="0"/>
          <w:sz w:val="20"/>
        </w:rPr>
        <w:t>Explanation for the MIHTC amount </w:t>
      </w:r>
      <w:r>
        <w:rPr>
          <w:b w:val="0"/>
          <w:spacing w:val="-2"/>
          <w:sz w:val="20"/>
        </w:rPr>
        <w:t>requested</w:t>
      </w:r>
    </w:p>
    <w:p>
      <w:pPr>
        <w:pStyle w:val="BodyText"/>
        <w:spacing w:before="93"/>
        <w:ind w:left="0" w:firstLine="0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077" w:hanging="360"/>
        <w:jc w:val="left"/>
        <w:rPr>
          <w:b w:val="0"/>
          <w:sz w:val="20"/>
        </w:rPr>
      </w:pPr>
      <w:r>
        <w:rPr>
          <w:b w:val="0"/>
          <w:sz w:val="20"/>
        </w:rPr>
        <w:t>Description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project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costs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unique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cost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drivers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and/or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opportunity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for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cost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savings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through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innovative building methods.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82" w:after="0"/>
        <w:ind w:left="820" w:right="1933" w:hanging="360"/>
        <w:jc w:val="left"/>
        <w:rPr>
          <w:b w:val="0"/>
          <w:sz w:val="20"/>
        </w:rPr>
      </w:pPr>
      <w:r>
        <w:rPr>
          <w:b w:val="0"/>
          <w:sz w:val="20"/>
        </w:rPr>
        <w:t>Address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issues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raised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environmental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report(s)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describe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how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these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issues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will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have been mitigated.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83" w:after="0"/>
        <w:ind w:left="820" w:right="1472" w:hanging="360"/>
        <w:jc w:val="left"/>
        <w:rPr>
          <w:b w:val="0"/>
          <w:sz w:val="20"/>
        </w:rPr>
      </w:pPr>
      <w:r>
        <w:rPr>
          <w:b w:val="0"/>
          <w:sz w:val="20"/>
        </w:rPr>
        <w:t>Describe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outreach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community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that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you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have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done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describe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local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opposition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and/or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support for the project, including financial support.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83" w:after="0"/>
        <w:ind w:left="820" w:right="495" w:hanging="360"/>
        <w:jc w:val="left"/>
        <w:rPr>
          <w:b w:val="0"/>
          <w:sz w:val="20"/>
        </w:rPr>
      </w:pPr>
      <w:r>
        <w:rPr>
          <w:b w:val="0"/>
          <w:sz w:val="20"/>
        </w:rPr>
        <w:t>Describe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how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proposed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development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contributes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meeting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middle-income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housing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needs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will</w:t>
      </w:r>
      <w:r>
        <w:rPr>
          <w:b w:val="0"/>
          <w:spacing w:val="-3"/>
          <w:sz w:val="20"/>
        </w:rPr>
        <w:t> </w:t>
      </w:r>
      <w:r>
        <w:rPr>
          <w:b w:val="0"/>
          <w:sz w:val="20"/>
        </w:rPr>
        <w:t>promote equity as well as economic mobility for residents.</w:t>
      </w:r>
    </w:p>
    <w:p>
      <w:pPr>
        <w:pStyle w:val="BodyText"/>
        <w:spacing w:before="94"/>
        <w:ind w:left="0" w:firstLine="0"/>
        <w:rPr>
          <w:b w:val="0"/>
        </w:rPr>
      </w:pPr>
    </w:p>
    <w:p>
      <w:pPr>
        <w:pStyle w:val="BodyText"/>
        <w:ind w:left="460" w:firstLine="0"/>
        <w:rPr>
          <w:b w:val="0"/>
        </w:rPr>
      </w:pPr>
      <w:r>
        <w:rPr>
          <w:b w:val="0"/>
        </w:rPr>
        <w:t>Additional Supporting Narrative </w:t>
      </w:r>
      <w:r>
        <w:rPr>
          <w:b w:val="0"/>
          <w:spacing w:val="-2"/>
        </w:rPr>
        <w:t>Items</w:t>
      </w:r>
    </w:p>
    <w:p>
      <w:pPr>
        <w:pStyle w:val="BodyText"/>
        <w:spacing w:before="3"/>
        <w:ind w:left="0" w:firstLine="0"/>
        <w:rPr>
          <w:b w:val="0"/>
        </w:rPr>
      </w:pPr>
    </w:p>
    <w:p>
      <w:pPr>
        <w:pStyle w:val="BodyText"/>
        <w:ind w:left="460" w:firstLine="0"/>
        <w:rPr>
          <w:b w:val="0"/>
        </w:rPr>
      </w:pPr>
      <w:r>
        <w:rPr>
          <w:b w:val="0"/>
        </w:rPr>
        <w:t>Please see the preliminary checklist for additional</w:t>
      </w:r>
      <w:r>
        <w:rPr>
          <w:b w:val="0"/>
          <w:spacing w:val="1"/>
        </w:rPr>
        <w:t> </w:t>
      </w:r>
      <w:r>
        <w:rPr>
          <w:b w:val="0"/>
        </w:rPr>
        <w:t>narrative requirements to be included as stand-alone</w:t>
      </w:r>
      <w:r>
        <w:rPr>
          <w:b w:val="0"/>
          <w:spacing w:val="1"/>
        </w:rPr>
        <w:t> </w:t>
      </w:r>
      <w:r>
        <w:rPr>
          <w:b w:val="0"/>
          <w:spacing w:val="-2"/>
        </w:rPr>
        <w:t>documents.</w:t>
      </w:r>
    </w:p>
    <w:sectPr>
      <w:footerReference w:type="default" r:id="rId7"/>
      <w:pgSz w:w="12240" w:h="15840"/>
      <w:pgMar w:header="0" w:footer="319" w:top="600" w:bottom="50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Stone Sans Std Medium">
    <w:altName w:val="ITC Stone Sans Std Medium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7172307</wp:posOffset>
              </wp:positionH>
              <wp:positionV relativeFrom="page">
                <wp:posOffset>9707167</wp:posOffset>
              </wp:positionV>
              <wp:extent cx="384810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481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pacing w:val="-2"/>
                              <w:sz w:val="14"/>
                            </w:rPr>
                            <w:t>02/25.v1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4.748596pt;margin-top:764.343872pt;width:30.3pt;height:10.4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pacing w:val="-2"/>
                        <w:sz w:val="14"/>
                      </w:rPr>
                      <w:t>02/25.v1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215900</wp:posOffset>
              </wp:positionH>
              <wp:positionV relativeFrom="page">
                <wp:posOffset>9716311</wp:posOffset>
              </wp:positionV>
              <wp:extent cx="76835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68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5.063904pt;width:6.05pt;height:10.4pt;mso-position-horizontal-relative:page;mso-position-vertical-relative:page;z-index:-1577779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215900</wp:posOffset>
              </wp:positionH>
              <wp:positionV relativeFrom="page">
                <wp:posOffset>9716311</wp:posOffset>
              </wp:positionV>
              <wp:extent cx="76835" cy="1320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683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 w:val="0"/>
                              <w:sz w:val="14"/>
                            </w:rPr>
                          </w:pPr>
                          <w:r>
                            <w:rPr>
                              <w:b w:val="0"/>
                              <w:spacing w:val="-1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5.063904pt;width:6.05pt;height:10.4pt;mso-position-horizontal-relative:page;mso-position-vertical-relative:page;z-index:-1577728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spacing w:val="-10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ITC Stone Sans Std Medium" w:hAnsi="ITC Stone Sans Std Medium" w:eastAsia="ITC Stone Sans Std Medium" w:cs="ITC Stone Sans Std Medium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 w:ascii="ITC Stone Sans Std Medium" w:hAnsi="ITC Stone Sans Std Medium" w:eastAsia="ITC Stone Sans Std Medium" w:cs="ITC Stone Sans Std Medium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900" w:hanging="360"/>
      </w:pPr>
      <w:rPr>
        <w:rFonts w:hint="default" w:ascii="ITC Stone Sans Std Medium" w:hAnsi="ITC Stone Sans Std Medium" w:eastAsia="ITC Stone Sans Std Medium" w:cs="ITC Stone Sans Std Medium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TC Stone Sans Std Medium" w:hAnsi="ITC Stone Sans Std Medium" w:eastAsia="ITC Stone Sans Std Medium" w:cs="ITC Stone Sans Std 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899" w:hanging="359"/>
    </w:pPr>
    <w:rPr>
      <w:rFonts w:ascii="ITC Stone Sans Std Medium" w:hAnsi="ITC Stone Sans Std Medium" w:eastAsia="ITC Stone Sans Std Medium" w:cs="ITC Stone Sans Std Medium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4138"/>
    </w:pPr>
    <w:rPr>
      <w:rFonts w:ascii="ITC Stone Sans Std Medium" w:hAnsi="ITC Stone Sans Std Medium" w:eastAsia="ITC Stone Sans Std Medium" w:cs="ITC Stone Sans Std Medium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1899" w:hanging="359"/>
    </w:pPr>
    <w:rPr>
      <w:rFonts w:ascii="ITC Stone Sans Std Medium" w:hAnsi="ITC Stone Sans Std Medium" w:eastAsia="ITC Stone Sans Std Medium" w:cs="ITC Stone Sans Std Medium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Housing and Finance Authority (CHFA)</dc:creator>
  <dc:title>MIHTC Application Narrative</dc:title>
  <dcterms:created xsi:type="dcterms:W3CDTF">2025-02-18T00:18:42Z</dcterms:created>
  <dcterms:modified xsi:type="dcterms:W3CDTF">2025-02-18T00:18:42Z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17.0</vt:lpwstr>
  </property>
</Properties>
</file>